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0890" w14:textId="77777777" w:rsidR="00443F17" w:rsidRPr="00097EA0" w:rsidRDefault="00443F17" w:rsidP="00443F17">
      <w:pPr>
        <w:pStyle w:val="a3"/>
        <w:suppressAutoHyphens/>
        <w:jc w:val="center"/>
        <w:rPr>
          <w:b/>
          <w:spacing w:val="-4"/>
          <w:sz w:val="26"/>
          <w:szCs w:val="26"/>
        </w:rPr>
      </w:pPr>
      <w:bookmarkStart w:id="0" w:name="_GoBack"/>
      <w:bookmarkEnd w:id="0"/>
      <w:r w:rsidRPr="00097EA0">
        <w:rPr>
          <w:b/>
          <w:spacing w:val="-4"/>
          <w:sz w:val="26"/>
          <w:szCs w:val="26"/>
        </w:rPr>
        <w:t>ИНФОРМАЦИЯ</w:t>
      </w:r>
    </w:p>
    <w:p w14:paraId="0B20678A" w14:textId="77777777" w:rsidR="00443F17" w:rsidRPr="00097EA0" w:rsidRDefault="00443F17" w:rsidP="00443F17">
      <w:pPr>
        <w:pStyle w:val="a3"/>
        <w:suppressAutoHyphens/>
        <w:jc w:val="center"/>
        <w:rPr>
          <w:b/>
          <w:sz w:val="26"/>
          <w:szCs w:val="26"/>
        </w:rPr>
      </w:pPr>
      <w:r w:rsidRPr="00097EA0">
        <w:rPr>
          <w:b/>
          <w:spacing w:val="-4"/>
          <w:sz w:val="26"/>
          <w:szCs w:val="26"/>
        </w:rPr>
        <w:t>для собственников</w:t>
      </w:r>
      <w:r>
        <w:rPr>
          <w:b/>
          <w:spacing w:val="-4"/>
          <w:sz w:val="26"/>
          <w:szCs w:val="26"/>
        </w:rPr>
        <w:t xml:space="preserve"> </w:t>
      </w:r>
      <w:r w:rsidRPr="00097EA0">
        <w:rPr>
          <w:b/>
          <w:sz w:val="26"/>
          <w:szCs w:val="26"/>
        </w:rPr>
        <w:t xml:space="preserve">многоквартирных домов, </w:t>
      </w:r>
    </w:p>
    <w:p w14:paraId="7530C9D5" w14:textId="77777777" w:rsidR="00443F17" w:rsidRPr="00097EA0" w:rsidRDefault="00443F17" w:rsidP="00443F17">
      <w:pPr>
        <w:pStyle w:val="a3"/>
        <w:suppressAutoHyphens/>
        <w:jc w:val="center"/>
        <w:rPr>
          <w:b/>
          <w:sz w:val="26"/>
          <w:szCs w:val="26"/>
        </w:rPr>
      </w:pPr>
      <w:r w:rsidRPr="00097EA0">
        <w:rPr>
          <w:b/>
          <w:sz w:val="26"/>
          <w:szCs w:val="26"/>
        </w:rPr>
        <w:t>включенных в проект решения о комплексном развитии территории</w:t>
      </w:r>
    </w:p>
    <w:p w14:paraId="6BBBF320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sz w:val="26"/>
          <w:szCs w:val="26"/>
        </w:rPr>
      </w:pPr>
      <w:r w:rsidRPr="00097EA0">
        <w:rPr>
          <w:bCs/>
          <w:sz w:val="26"/>
          <w:szCs w:val="26"/>
        </w:rPr>
        <w:t xml:space="preserve">В целях развития города </w:t>
      </w:r>
      <w:r>
        <w:rPr>
          <w:bCs/>
          <w:sz w:val="26"/>
          <w:szCs w:val="26"/>
        </w:rPr>
        <w:t>Смоленска</w:t>
      </w:r>
      <w:r w:rsidRPr="00097EA0">
        <w:rPr>
          <w:bCs/>
          <w:sz w:val="26"/>
          <w:szCs w:val="26"/>
        </w:rPr>
        <w:t xml:space="preserve"> и формирования комфортной городской среды по обращению Губернатора </w:t>
      </w:r>
      <w:r>
        <w:rPr>
          <w:bCs/>
          <w:sz w:val="26"/>
          <w:szCs w:val="26"/>
        </w:rPr>
        <w:t>Смоленской</w:t>
      </w:r>
      <w:r w:rsidRPr="00097EA0">
        <w:rPr>
          <w:bCs/>
          <w:sz w:val="26"/>
          <w:szCs w:val="26"/>
        </w:rPr>
        <w:t xml:space="preserve"> области</w:t>
      </w:r>
      <w:r>
        <w:rPr>
          <w:bCs/>
          <w:sz w:val="26"/>
          <w:szCs w:val="26"/>
        </w:rPr>
        <w:t xml:space="preserve"> в Министерство строительства и жилищно-коммунального хозяйства</w:t>
      </w:r>
      <w:r w:rsidRPr="00097EA0">
        <w:rPr>
          <w:bCs/>
          <w:sz w:val="26"/>
          <w:szCs w:val="26"/>
        </w:rPr>
        <w:t xml:space="preserve"> Российской Федерации подготовлен проект решения о комплексном развитии</w:t>
      </w:r>
      <w:r>
        <w:rPr>
          <w:bCs/>
          <w:sz w:val="26"/>
          <w:szCs w:val="26"/>
        </w:rPr>
        <w:t xml:space="preserve"> несмежных</w:t>
      </w:r>
      <w:r w:rsidRPr="00097EA0">
        <w:rPr>
          <w:bCs/>
          <w:sz w:val="26"/>
          <w:szCs w:val="26"/>
        </w:rPr>
        <w:t xml:space="preserve"> территори</w:t>
      </w:r>
      <w:r>
        <w:rPr>
          <w:bCs/>
          <w:sz w:val="26"/>
          <w:szCs w:val="26"/>
        </w:rPr>
        <w:t>й</w:t>
      </w:r>
      <w:r w:rsidRPr="00097EA0">
        <w:rPr>
          <w:bCs/>
          <w:sz w:val="26"/>
          <w:szCs w:val="26"/>
        </w:rPr>
        <w:t xml:space="preserve"> жилой застройки</w:t>
      </w:r>
      <w:r w:rsidRPr="00097EA0">
        <w:rPr>
          <w:sz w:val="26"/>
          <w:szCs w:val="26"/>
        </w:rPr>
        <w:t xml:space="preserve"> в границах улиц: </w:t>
      </w:r>
      <w:r w:rsidRPr="00DE53F2">
        <w:rPr>
          <w:i/>
          <w:sz w:val="26"/>
          <w:szCs w:val="26"/>
        </w:rPr>
        <w:t>Володарского, Исаковского, Чаплина, Твардовского, 3-я линия Красноармейской Слободы, Водяной переулок</w:t>
      </w:r>
      <w:r w:rsidRPr="00097EA0">
        <w:rPr>
          <w:sz w:val="26"/>
          <w:szCs w:val="26"/>
        </w:rPr>
        <w:t xml:space="preserve"> привлечением Публично</w:t>
      </w:r>
      <w:r>
        <w:rPr>
          <w:sz w:val="26"/>
          <w:szCs w:val="26"/>
        </w:rPr>
        <w:t>-</w:t>
      </w:r>
      <w:r w:rsidRPr="00097EA0">
        <w:rPr>
          <w:sz w:val="26"/>
          <w:szCs w:val="26"/>
        </w:rPr>
        <w:t xml:space="preserve">правовой компании «Фонд развития территорий» </w:t>
      </w:r>
      <w:r>
        <w:rPr>
          <w:sz w:val="26"/>
          <w:szCs w:val="26"/>
        </w:rPr>
        <w:t xml:space="preserve">в статусе Оператора комплексного развития территорий (далее – КРТ) </w:t>
      </w:r>
      <w:r w:rsidRPr="00097EA0">
        <w:rPr>
          <w:sz w:val="26"/>
          <w:szCs w:val="26"/>
        </w:rPr>
        <w:t xml:space="preserve">(протокол Президиума (штаба) Правительственной комиссии по региональному развитию в Российской Федерации </w:t>
      </w:r>
      <w:r w:rsidRPr="00831150">
        <w:rPr>
          <w:sz w:val="26"/>
          <w:szCs w:val="26"/>
        </w:rPr>
        <w:t xml:space="preserve">от </w:t>
      </w:r>
      <w:r w:rsidRPr="00831150">
        <w:rPr>
          <w:color w:val="000000" w:themeColor="text1"/>
          <w:sz w:val="26"/>
          <w:szCs w:val="26"/>
        </w:rPr>
        <w:t>18.07.2024 №72пр</w:t>
      </w:r>
      <w:r w:rsidRPr="00831150">
        <w:rPr>
          <w:sz w:val="26"/>
          <w:szCs w:val="26"/>
        </w:rPr>
        <w:t>).</w:t>
      </w:r>
    </w:p>
    <w:p w14:paraId="246B117B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 w:rsidRPr="00097EA0">
        <w:rPr>
          <w:bCs/>
          <w:sz w:val="26"/>
          <w:szCs w:val="26"/>
        </w:rPr>
        <w:t xml:space="preserve">По результатам мероприятий КРТ будет сформирован новый образ района </w:t>
      </w:r>
      <w:r>
        <w:rPr>
          <w:bCs/>
          <w:sz w:val="26"/>
          <w:szCs w:val="26"/>
        </w:rPr>
        <w:t>«Офицерская слобода», планируется</w:t>
      </w:r>
      <w:r w:rsidRPr="00097EA0">
        <w:rPr>
          <w:bCs/>
          <w:sz w:val="26"/>
          <w:szCs w:val="26"/>
        </w:rPr>
        <w:t xml:space="preserve"> постро</w:t>
      </w:r>
      <w:r>
        <w:rPr>
          <w:bCs/>
          <w:sz w:val="26"/>
          <w:szCs w:val="26"/>
        </w:rPr>
        <w:t>ить</w:t>
      </w:r>
      <w:r w:rsidRPr="00097EA0">
        <w:rPr>
          <w:bCs/>
          <w:sz w:val="26"/>
          <w:szCs w:val="26"/>
        </w:rPr>
        <w:t xml:space="preserve"> нов</w:t>
      </w:r>
      <w:r>
        <w:rPr>
          <w:bCs/>
          <w:sz w:val="26"/>
          <w:szCs w:val="26"/>
        </w:rPr>
        <w:t>ую</w:t>
      </w:r>
      <w:r w:rsidRPr="00097EA0">
        <w:rPr>
          <w:bCs/>
          <w:sz w:val="26"/>
          <w:szCs w:val="26"/>
        </w:rPr>
        <w:t xml:space="preserve"> школ</w:t>
      </w:r>
      <w:r>
        <w:rPr>
          <w:bCs/>
          <w:sz w:val="26"/>
          <w:szCs w:val="26"/>
        </w:rPr>
        <w:t>у и</w:t>
      </w:r>
      <w:r w:rsidRPr="00097EA0">
        <w:rPr>
          <w:bCs/>
          <w:sz w:val="26"/>
          <w:szCs w:val="26"/>
        </w:rPr>
        <w:t xml:space="preserve"> детски</w:t>
      </w:r>
      <w:r>
        <w:rPr>
          <w:bCs/>
          <w:sz w:val="26"/>
          <w:szCs w:val="26"/>
        </w:rPr>
        <w:t>й</w:t>
      </w:r>
      <w:r w:rsidRPr="00097EA0">
        <w:rPr>
          <w:bCs/>
          <w:sz w:val="26"/>
          <w:szCs w:val="26"/>
        </w:rPr>
        <w:t xml:space="preserve"> сад</w:t>
      </w:r>
      <w:r>
        <w:rPr>
          <w:bCs/>
          <w:sz w:val="26"/>
          <w:szCs w:val="26"/>
        </w:rPr>
        <w:t>,</w:t>
      </w:r>
      <w:r w:rsidRPr="00097EA0">
        <w:rPr>
          <w:bCs/>
          <w:sz w:val="26"/>
          <w:szCs w:val="26"/>
        </w:rPr>
        <w:t xml:space="preserve"> благоустро</w:t>
      </w:r>
      <w:r>
        <w:rPr>
          <w:bCs/>
          <w:sz w:val="26"/>
          <w:szCs w:val="26"/>
        </w:rPr>
        <w:t>ить</w:t>
      </w:r>
      <w:r w:rsidRPr="00097EA0">
        <w:rPr>
          <w:bCs/>
          <w:sz w:val="26"/>
          <w:szCs w:val="26"/>
        </w:rPr>
        <w:t xml:space="preserve"> территори</w:t>
      </w:r>
      <w:r>
        <w:rPr>
          <w:bCs/>
          <w:sz w:val="26"/>
          <w:szCs w:val="26"/>
        </w:rPr>
        <w:t>ю</w:t>
      </w:r>
      <w:r w:rsidRPr="00097EA0">
        <w:rPr>
          <w:bCs/>
          <w:sz w:val="26"/>
          <w:szCs w:val="26"/>
        </w:rPr>
        <w:t xml:space="preserve"> района, возве</w:t>
      </w:r>
      <w:r>
        <w:rPr>
          <w:bCs/>
          <w:sz w:val="26"/>
          <w:szCs w:val="26"/>
        </w:rPr>
        <w:t>сти</w:t>
      </w:r>
      <w:r w:rsidRPr="00097EA0">
        <w:rPr>
          <w:bCs/>
          <w:sz w:val="26"/>
          <w:szCs w:val="26"/>
        </w:rPr>
        <w:t xml:space="preserve"> новые многоквартирные дома для жителей, которые сейчас проживают в ветхом и аварийном жилье. Также в рамках реализации мероприятий КРТ </w:t>
      </w:r>
      <w:r>
        <w:rPr>
          <w:bCs/>
          <w:sz w:val="26"/>
          <w:szCs w:val="26"/>
        </w:rPr>
        <w:t>планируется</w:t>
      </w:r>
      <w:r w:rsidRPr="00097EA0">
        <w:rPr>
          <w:bCs/>
          <w:sz w:val="26"/>
          <w:szCs w:val="26"/>
        </w:rPr>
        <w:t xml:space="preserve"> модерниз</w:t>
      </w:r>
      <w:r>
        <w:rPr>
          <w:bCs/>
          <w:sz w:val="26"/>
          <w:szCs w:val="26"/>
        </w:rPr>
        <w:t>ация</w:t>
      </w:r>
      <w:r w:rsidRPr="00097EA0">
        <w:rPr>
          <w:bCs/>
          <w:sz w:val="26"/>
          <w:szCs w:val="26"/>
        </w:rPr>
        <w:t xml:space="preserve"> инженерн</w:t>
      </w:r>
      <w:r>
        <w:rPr>
          <w:bCs/>
          <w:sz w:val="26"/>
          <w:szCs w:val="26"/>
        </w:rPr>
        <w:t>ой</w:t>
      </w:r>
      <w:r w:rsidRPr="00097EA0">
        <w:rPr>
          <w:bCs/>
          <w:sz w:val="26"/>
          <w:szCs w:val="26"/>
        </w:rPr>
        <w:t xml:space="preserve"> инфраструктур</w:t>
      </w:r>
      <w:r>
        <w:rPr>
          <w:bCs/>
          <w:sz w:val="26"/>
          <w:szCs w:val="26"/>
        </w:rPr>
        <w:t>ы</w:t>
      </w:r>
      <w:r w:rsidRPr="00097EA0">
        <w:rPr>
          <w:bCs/>
          <w:sz w:val="26"/>
          <w:szCs w:val="26"/>
        </w:rPr>
        <w:t xml:space="preserve"> района, </w:t>
      </w:r>
      <w:r>
        <w:rPr>
          <w:bCs/>
          <w:sz w:val="26"/>
          <w:szCs w:val="26"/>
        </w:rPr>
        <w:t>строительство и</w:t>
      </w:r>
      <w:r w:rsidRPr="00097EA0">
        <w:rPr>
          <w:bCs/>
          <w:sz w:val="26"/>
          <w:szCs w:val="26"/>
        </w:rPr>
        <w:t xml:space="preserve"> ремонт существующей улично-дорожной сети.</w:t>
      </w:r>
    </w:p>
    <w:p w14:paraId="3A8A6317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 w:rsidRPr="00097EA0">
        <w:rPr>
          <w:bCs/>
          <w:sz w:val="26"/>
          <w:szCs w:val="26"/>
        </w:rPr>
        <w:t>Проект решения о КРТ</w:t>
      </w:r>
      <w:r>
        <w:rPr>
          <w:bCs/>
          <w:sz w:val="26"/>
          <w:szCs w:val="26"/>
        </w:rPr>
        <w:t xml:space="preserve"> </w:t>
      </w:r>
      <w:r w:rsidRPr="00097EA0">
        <w:rPr>
          <w:bCs/>
          <w:sz w:val="26"/>
          <w:szCs w:val="26"/>
        </w:rPr>
        <w:t>опубликован на портал</w:t>
      </w:r>
      <w:r>
        <w:rPr>
          <w:bCs/>
          <w:sz w:val="26"/>
          <w:szCs w:val="26"/>
        </w:rPr>
        <w:t>ах:</w:t>
      </w:r>
    </w:p>
    <w:p w14:paraId="6A08472A" w14:textId="77777777" w:rsidR="00443F17" w:rsidRPr="006F4BCE" w:rsidRDefault="007D0F45" w:rsidP="00443F17">
      <w:pPr>
        <w:pStyle w:val="a6"/>
        <w:numPr>
          <w:ilvl w:val="0"/>
          <w:numId w:val="1"/>
        </w:numPr>
        <w:tabs>
          <w:tab w:val="left" w:pos="762"/>
        </w:tabs>
        <w:jc w:val="both"/>
        <w:rPr>
          <w:bCs/>
          <w:sz w:val="26"/>
          <w:szCs w:val="26"/>
        </w:rPr>
      </w:pPr>
      <w:hyperlink r:id="rId5" w:history="1">
        <w:r w:rsidR="00443F17" w:rsidRPr="006F4BCE">
          <w:rPr>
            <w:rStyle w:val="a5"/>
            <w:bCs/>
            <w:sz w:val="26"/>
            <w:szCs w:val="26"/>
          </w:rPr>
          <w:t>https://www.admin-smolensk.ru/our_region/otrasli-deyatelnosti/stroitelstvo_i_jkh/</w:t>
        </w:r>
      </w:hyperlink>
      <w:r w:rsidR="00443F17" w:rsidRPr="006F4BCE">
        <w:rPr>
          <w:bCs/>
          <w:sz w:val="26"/>
          <w:szCs w:val="26"/>
        </w:rPr>
        <w:t>.</w:t>
      </w:r>
    </w:p>
    <w:p w14:paraId="5A9EFFFB" w14:textId="77777777" w:rsidR="00443F17" w:rsidRDefault="007D0F45" w:rsidP="00443F17">
      <w:pPr>
        <w:pStyle w:val="a6"/>
        <w:numPr>
          <w:ilvl w:val="0"/>
          <w:numId w:val="1"/>
        </w:numPr>
        <w:tabs>
          <w:tab w:val="left" w:pos="762"/>
        </w:tabs>
        <w:jc w:val="both"/>
        <w:rPr>
          <w:bCs/>
          <w:sz w:val="26"/>
          <w:szCs w:val="26"/>
        </w:rPr>
      </w:pPr>
      <w:hyperlink r:id="rId6" w:history="1">
        <w:r w:rsidR="00443F17" w:rsidRPr="006F4BCE">
          <w:rPr>
            <w:rStyle w:val="a5"/>
            <w:bCs/>
            <w:sz w:val="26"/>
            <w:szCs w:val="26"/>
          </w:rPr>
          <w:t>https://www.smoladmin.ru/press-centr/doska-obyavlenij/proekt-rasporyazheniya-pravitelstva-rossijskoj-federacii-o-kompleksnom-razvitii-territorii-zhiloj-zastrojki/</w:t>
        </w:r>
      </w:hyperlink>
    </w:p>
    <w:p w14:paraId="20CF2557" w14:textId="77777777" w:rsidR="00443F17" w:rsidRPr="00BF0EAE" w:rsidRDefault="00443F17" w:rsidP="00443F17">
      <w:pPr>
        <w:tabs>
          <w:tab w:val="left" w:pos="762"/>
        </w:tabs>
        <w:jc w:val="both"/>
        <w:rPr>
          <w:bCs/>
          <w:sz w:val="26"/>
          <w:szCs w:val="26"/>
        </w:rPr>
      </w:pPr>
      <w:r w:rsidRPr="00BF0EAE">
        <w:rPr>
          <w:bCs/>
          <w:sz w:val="26"/>
          <w:szCs w:val="26"/>
        </w:rPr>
        <w:t xml:space="preserve">и на информационном стенде, оборудованном около здания Администрации г. </w:t>
      </w:r>
      <w:r>
        <w:rPr>
          <w:bCs/>
          <w:sz w:val="26"/>
          <w:szCs w:val="26"/>
        </w:rPr>
        <w:t>Смоленска</w:t>
      </w:r>
      <w:r w:rsidRPr="00BF0EAE">
        <w:rPr>
          <w:bCs/>
          <w:sz w:val="26"/>
          <w:szCs w:val="26"/>
        </w:rPr>
        <w:t>.</w:t>
      </w:r>
    </w:p>
    <w:p w14:paraId="45D83653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ч.2.1 ст. 45 Жилищного кодекса Российской Федерации информацию о результатах и копии протоколов </w:t>
      </w:r>
      <w:r w:rsidRPr="00E26EE8">
        <w:rPr>
          <w:bCs/>
          <w:sz w:val="26"/>
          <w:szCs w:val="26"/>
        </w:rPr>
        <w:t xml:space="preserve">общих собраний собственников многоквартирных домов, не признанных аварийными и подлежащими сносу или реконструкции и включенных в проект решения о </w:t>
      </w:r>
      <w:r>
        <w:rPr>
          <w:bCs/>
          <w:sz w:val="26"/>
          <w:szCs w:val="26"/>
        </w:rPr>
        <w:t>КРТ</w:t>
      </w:r>
      <w:r w:rsidRPr="00E26EE8">
        <w:rPr>
          <w:bCs/>
          <w:sz w:val="26"/>
          <w:szCs w:val="26"/>
        </w:rPr>
        <w:t xml:space="preserve"> жилой застройки</w:t>
      </w:r>
      <w:r>
        <w:rPr>
          <w:bCs/>
          <w:sz w:val="26"/>
          <w:szCs w:val="26"/>
        </w:rPr>
        <w:t>,</w:t>
      </w:r>
      <w:r w:rsidRPr="00E26EE8">
        <w:rPr>
          <w:bCs/>
          <w:sz w:val="26"/>
          <w:szCs w:val="26"/>
        </w:rPr>
        <w:t xml:space="preserve"> по вопросу включения многоквартирного дома в решение о </w:t>
      </w:r>
      <w:r>
        <w:rPr>
          <w:bCs/>
          <w:sz w:val="26"/>
          <w:szCs w:val="26"/>
        </w:rPr>
        <w:t>КРТ</w:t>
      </w:r>
      <w:r w:rsidRPr="00E26EE8">
        <w:rPr>
          <w:bCs/>
          <w:sz w:val="26"/>
          <w:szCs w:val="26"/>
        </w:rPr>
        <w:t xml:space="preserve"> жилой застройки</w:t>
      </w:r>
      <w:r>
        <w:rPr>
          <w:bCs/>
          <w:sz w:val="26"/>
          <w:szCs w:val="26"/>
        </w:rPr>
        <w:t xml:space="preserve"> представляются в </w:t>
      </w:r>
      <w:r w:rsidRPr="00ED6A2A">
        <w:rPr>
          <w:bCs/>
          <w:sz w:val="26"/>
          <w:szCs w:val="26"/>
        </w:rPr>
        <w:t xml:space="preserve">Управление муниципального  строительства Администрации города Смоленска (214000, г. Смоленск, ул. Октябрьской Революции, д. 1/2, </w:t>
      </w:r>
      <w:proofErr w:type="spellStart"/>
      <w:r w:rsidRPr="00ED6A2A">
        <w:rPr>
          <w:bCs/>
          <w:sz w:val="26"/>
          <w:szCs w:val="26"/>
        </w:rPr>
        <w:t>каб</w:t>
      </w:r>
      <w:proofErr w:type="spellEnd"/>
      <w:r w:rsidRPr="00ED6A2A">
        <w:rPr>
          <w:bCs/>
          <w:sz w:val="26"/>
          <w:szCs w:val="26"/>
        </w:rPr>
        <w:t>. 11, E-</w:t>
      </w:r>
      <w:proofErr w:type="spellStart"/>
      <w:r w:rsidRPr="00ED6A2A">
        <w:rPr>
          <w:bCs/>
          <w:sz w:val="26"/>
          <w:szCs w:val="26"/>
        </w:rPr>
        <w:t>mail</w:t>
      </w:r>
      <w:proofErr w:type="spellEnd"/>
      <w:r w:rsidRPr="00ED6A2A">
        <w:rPr>
          <w:bCs/>
          <w:sz w:val="26"/>
          <w:szCs w:val="26"/>
        </w:rPr>
        <w:t xml:space="preserve">: </w:t>
      </w:r>
      <w:hyperlink r:id="rId7" w:history="1">
        <w:r w:rsidRPr="00ED6A2A">
          <w:rPr>
            <w:rStyle w:val="a5"/>
            <w:bCs/>
            <w:color w:val="auto"/>
            <w:sz w:val="26"/>
            <w:szCs w:val="26"/>
            <w:lang w:val="en-US"/>
          </w:rPr>
          <w:t>umst</w:t>
        </w:r>
        <w:r w:rsidRPr="00ED6A2A">
          <w:rPr>
            <w:rStyle w:val="a5"/>
            <w:bCs/>
            <w:color w:val="auto"/>
            <w:sz w:val="26"/>
            <w:szCs w:val="26"/>
          </w:rPr>
          <w:t>@</w:t>
        </w:r>
        <w:r w:rsidRPr="00ED6A2A">
          <w:rPr>
            <w:rStyle w:val="a5"/>
            <w:bCs/>
            <w:color w:val="auto"/>
            <w:sz w:val="26"/>
            <w:szCs w:val="26"/>
            <w:lang w:val="en-US"/>
          </w:rPr>
          <w:t>smoladmin</w:t>
        </w:r>
        <w:r w:rsidRPr="00ED6A2A">
          <w:rPr>
            <w:rStyle w:val="a5"/>
            <w:bCs/>
            <w:color w:val="auto"/>
            <w:sz w:val="26"/>
            <w:szCs w:val="26"/>
          </w:rPr>
          <w:t>.ru</w:t>
        </w:r>
      </w:hyperlink>
      <w:r w:rsidRPr="00ED6A2A">
        <w:rPr>
          <w:rStyle w:val="a5"/>
          <w:bCs/>
          <w:color w:val="auto"/>
          <w:sz w:val="26"/>
          <w:szCs w:val="26"/>
        </w:rPr>
        <w:t xml:space="preserve"> </w:t>
      </w:r>
      <w:r w:rsidRPr="00ED6A2A">
        <w:rPr>
          <w:bCs/>
          <w:sz w:val="26"/>
          <w:szCs w:val="26"/>
        </w:rPr>
        <w:t>тел. 8-4812-38-04-64), не</w:t>
      </w:r>
      <w:r w:rsidRPr="00E26EE8">
        <w:rPr>
          <w:bCs/>
          <w:sz w:val="26"/>
          <w:szCs w:val="26"/>
        </w:rPr>
        <w:t xml:space="preserve"> </w:t>
      </w:r>
      <w:r w:rsidRPr="00372BB7">
        <w:rPr>
          <w:bCs/>
          <w:sz w:val="26"/>
          <w:szCs w:val="26"/>
        </w:rPr>
        <w:t>позднее 16.</w:t>
      </w:r>
      <w:r>
        <w:rPr>
          <w:bCs/>
          <w:sz w:val="26"/>
          <w:szCs w:val="26"/>
        </w:rPr>
        <w:t>09.2024.</w:t>
      </w:r>
    </w:p>
    <w:p w14:paraId="12A8DF14" w14:textId="77777777" w:rsidR="00443F17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A87033">
        <w:rPr>
          <w:bCs/>
          <w:sz w:val="26"/>
          <w:szCs w:val="26"/>
        </w:rPr>
        <w:t>ногоквартирны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дом</w:t>
      </w:r>
      <w:r>
        <w:rPr>
          <w:bCs/>
          <w:sz w:val="26"/>
          <w:szCs w:val="26"/>
        </w:rPr>
        <w:t>а</w:t>
      </w:r>
      <w:r w:rsidRPr="00A87033">
        <w:rPr>
          <w:bCs/>
          <w:sz w:val="26"/>
          <w:szCs w:val="26"/>
        </w:rPr>
        <w:t>, не признанны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аварийными и подлежащими сносу или реконструкции и включенны</w:t>
      </w:r>
      <w:r>
        <w:rPr>
          <w:bCs/>
          <w:sz w:val="26"/>
          <w:szCs w:val="26"/>
        </w:rPr>
        <w:t>е</w:t>
      </w:r>
      <w:r w:rsidRPr="00A87033">
        <w:rPr>
          <w:bCs/>
          <w:sz w:val="26"/>
          <w:szCs w:val="26"/>
        </w:rPr>
        <w:t xml:space="preserve"> в проект решения о КРТ жилой застройки</w:t>
      </w:r>
      <w:r>
        <w:rPr>
          <w:bCs/>
          <w:sz w:val="26"/>
          <w:szCs w:val="26"/>
        </w:rPr>
        <w:t>, общие собрания собственников в которых не были проведены в указанный срок, подлежат включению в решение о КРТ жилой застройки.</w:t>
      </w:r>
    </w:p>
    <w:p w14:paraId="7382BC55" w14:textId="77777777" w:rsidR="00443F17" w:rsidRPr="00ED6A2A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Pr="00097EA0">
        <w:rPr>
          <w:bCs/>
          <w:sz w:val="26"/>
          <w:szCs w:val="26"/>
        </w:rPr>
        <w:t>елефон</w:t>
      </w:r>
      <w:r>
        <w:rPr>
          <w:bCs/>
          <w:sz w:val="26"/>
          <w:szCs w:val="26"/>
        </w:rPr>
        <w:t>ы</w:t>
      </w:r>
      <w:r w:rsidRPr="00097EA0">
        <w:rPr>
          <w:bCs/>
          <w:sz w:val="26"/>
          <w:szCs w:val="26"/>
        </w:rPr>
        <w:t xml:space="preserve">: </w:t>
      </w:r>
      <w:r w:rsidRPr="00ED6A2A">
        <w:rPr>
          <w:bCs/>
          <w:sz w:val="26"/>
          <w:szCs w:val="26"/>
        </w:rPr>
        <w:t xml:space="preserve">+7 (910) 714-11-10 </w:t>
      </w:r>
      <w:r w:rsidRPr="00443F17">
        <w:rPr>
          <w:bCs/>
          <w:sz w:val="26"/>
          <w:szCs w:val="26"/>
        </w:rPr>
        <w:t>Великанова</w:t>
      </w:r>
      <w:r w:rsidRPr="00ED6A2A">
        <w:rPr>
          <w:bCs/>
          <w:sz w:val="26"/>
          <w:szCs w:val="26"/>
        </w:rPr>
        <w:t xml:space="preserve"> Екатерина Александровна</w:t>
      </w:r>
    </w:p>
    <w:p w14:paraId="79800050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</w:p>
    <w:p w14:paraId="3E98EB95" w14:textId="77777777" w:rsidR="00443F17" w:rsidRPr="00097EA0" w:rsidRDefault="00443F17" w:rsidP="00443F17">
      <w:pPr>
        <w:tabs>
          <w:tab w:val="left" w:pos="762"/>
        </w:tabs>
        <w:ind w:firstLine="709"/>
        <w:jc w:val="both"/>
        <w:rPr>
          <w:bCs/>
          <w:sz w:val="26"/>
          <w:szCs w:val="26"/>
        </w:rPr>
      </w:pPr>
    </w:p>
    <w:p w14:paraId="0B9289F9" w14:textId="77777777" w:rsidR="00443F17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A73455" wp14:editId="5B8F8668">
            <wp:simplePos x="0" y="0"/>
            <wp:positionH relativeFrom="margin">
              <wp:posOffset>-197485</wp:posOffset>
            </wp:positionH>
            <wp:positionV relativeFrom="paragraph">
              <wp:posOffset>156210</wp:posOffset>
            </wp:positionV>
            <wp:extent cx="186690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hrough>
            <wp:docPr id="4" name="Рисунок 4" descr="http://qrcoder.ru/code/?https%3A%2F%2Fwww.admin-smolensk.ru%2Four_region%2Fotrasli-deyatelnosti%2Fstroitelstvo_i_jkh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www.admin-smolensk.ru%2Four_region%2Fotrasli-deyatelnosti%2Fstroitelstvo_i_jkh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7EA0">
        <w:rPr>
          <w:b/>
          <w:bCs/>
          <w:sz w:val="26"/>
          <w:szCs w:val="26"/>
        </w:rPr>
        <w:t xml:space="preserve">Администрация города </w:t>
      </w:r>
      <w:r>
        <w:rPr>
          <w:b/>
          <w:bCs/>
          <w:sz w:val="26"/>
          <w:szCs w:val="26"/>
        </w:rPr>
        <w:t>Смоленска</w:t>
      </w:r>
    </w:p>
    <w:p w14:paraId="0FC3DCF1" w14:textId="77777777" w:rsidR="00443F17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242258" wp14:editId="0146464A">
            <wp:simplePos x="0" y="0"/>
            <wp:positionH relativeFrom="column">
              <wp:posOffset>1678305</wp:posOffset>
            </wp:positionH>
            <wp:positionV relativeFrom="paragraph">
              <wp:posOffset>22860</wp:posOffset>
            </wp:positionV>
            <wp:extent cx="178117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5" name="Рисунок 5" descr="http://qrcoder.ru/code/?https%3A%2F%2Fwww.smoladmin.ru%2Fpress-centr%2Fdoska-obyavlenij%2Fproekt-rasporyazheniya-pravitelstva-rossijskoj-federacii-o-kompleksnom-razvitii-territorii-zhiloj-zastrojk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www.smoladmin.ru%2Fpress-centr%2Fdoska-obyavlenij%2Fproekt-rasporyazheniya-pravitelstva-rossijskoj-federacii-o-kompleksnom-razvitii-territorii-zhiloj-zastrojki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FFC7F7" w14:textId="77777777" w:rsidR="00443F17" w:rsidRPr="0084446C" w:rsidRDefault="00443F17" w:rsidP="00443F17">
      <w:pPr>
        <w:tabs>
          <w:tab w:val="left" w:pos="762"/>
        </w:tabs>
        <w:ind w:firstLine="709"/>
        <w:jc w:val="right"/>
        <w:rPr>
          <w:b/>
          <w:bCs/>
          <w:sz w:val="28"/>
        </w:rPr>
      </w:pPr>
    </w:p>
    <w:p w14:paraId="1A422E38" w14:textId="04A5CF84" w:rsidR="00372BB7" w:rsidRDefault="00372BB7"/>
    <w:p w14:paraId="6816ADE7" w14:textId="491A648A" w:rsidR="00372BB7" w:rsidRDefault="00372BB7" w:rsidP="00372BB7"/>
    <w:p w14:paraId="148FD202" w14:textId="0036E041" w:rsidR="00372BB7" w:rsidRDefault="00372BB7" w:rsidP="00372BB7">
      <w:pPr>
        <w:jc w:val="center"/>
      </w:pPr>
    </w:p>
    <w:p w14:paraId="12EC589A" w14:textId="77777777" w:rsidR="00372BB7" w:rsidRPr="00372BB7" w:rsidRDefault="00372BB7" w:rsidP="00372BB7"/>
    <w:p w14:paraId="48CA716A" w14:textId="77777777" w:rsidR="00372BB7" w:rsidRPr="00372BB7" w:rsidRDefault="00372BB7" w:rsidP="00372BB7"/>
    <w:p w14:paraId="21AD25B5" w14:textId="77777777" w:rsidR="00372BB7" w:rsidRPr="00372BB7" w:rsidRDefault="00372BB7" w:rsidP="00372BB7"/>
    <w:p w14:paraId="450ADB9C" w14:textId="77777777" w:rsidR="00372BB7" w:rsidRPr="00372BB7" w:rsidRDefault="00372BB7" w:rsidP="00372BB7"/>
    <w:p w14:paraId="5445CED7" w14:textId="4C97CFE1" w:rsidR="00372BB7" w:rsidRDefault="00372BB7" w:rsidP="00372BB7"/>
    <w:p w14:paraId="770ECD44" w14:textId="0DE5A470" w:rsidR="00372BB7" w:rsidRDefault="00372BB7" w:rsidP="00372BB7"/>
    <w:p w14:paraId="3DE2248B" w14:textId="370ACDE0" w:rsidR="00797608" w:rsidRPr="00372BB7" w:rsidRDefault="00372BB7" w:rsidP="00372BB7">
      <w:pPr>
        <w:jc w:val="center"/>
        <w:rPr>
          <w:sz w:val="26"/>
          <w:szCs w:val="26"/>
        </w:rPr>
      </w:pPr>
      <w:r w:rsidRPr="00372BB7">
        <w:rPr>
          <w:sz w:val="26"/>
          <w:szCs w:val="26"/>
        </w:rPr>
        <w:t>16.08.2024</w:t>
      </w:r>
    </w:p>
    <w:sectPr w:rsidR="00797608" w:rsidRPr="00372BB7" w:rsidSect="00632E86">
      <w:pgSz w:w="11907" w:h="16840"/>
      <w:pgMar w:top="567" w:right="851" w:bottom="851" w:left="85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154"/>
    <w:multiLevelType w:val="hybridMultilevel"/>
    <w:tmpl w:val="A364B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92"/>
    <w:rsid w:val="00372BB7"/>
    <w:rsid w:val="00443F17"/>
    <w:rsid w:val="00797608"/>
    <w:rsid w:val="007D0F45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9C1"/>
  <w15:chartTrackingRefBased/>
  <w15:docId w15:val="{C1F426EE-811D-4826-A251-69B47B78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F1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3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3F1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4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umst@smo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ladmin.ru/press-centr/doska-obyavlenij/proekt-rasporyazheniya-pravitelstva-rossijskoj-federacii-o-kompleksnom-razvitii-territorii-zhiloj-zastroj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in-smolensk.ru/our_region/otrasli-deyatelnosti/stroitelstvo_i_jk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Екатерина Александровна</dc:creator>
  <cp:keywords/>
  <dc:description/>
  <cp:lastModifiedBy>Боровская Софья Андреевна</cp:lastModifiedBy>
  <cp:revision>2</cp:revision>
  <dcterms:created xsi:type="dcterms:W3CDTF">2024-10-25T14:37:00Z</dcterms:created>
  <dcterms:modified xsi:type="dcterms:W3CDTF">2024-10-25T14:37:00Z</dcterms:modified>
</cp:coreProperties>
</file>